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A8" w:rsidRPr="00EF1BA8" w:rsidRDefault="00EF1BA8" w:rsidP="00EF1BA8">
      <w:pPr>
        <w:spacing w:after="0" w:line="240" w:lineRule="auto"/>
        <w:jc w:val="center"/>
        <w:rPr>
          <w:rFonts w:ascii="Times New Roman" w:hAnsi="Times New Roman" w:cs="Times New Roman"/>
          <w:sz w:val="28"/>
          <w:szCs w:val="28"/>
        </w:rPr>
      </w:pPr>
      <w:r w:rsidRPr="00EF1BA8">
        <w:rPr>
          <w:rFonts w:ascii="Times New Roman" w:hAnsi="Times New Roman" w:cs="Times New Roman"/>
          <w:sz w:val="28"/>
          <w:szCs w:val="28"/>
        </w:rPr>
        <w:t>Памятка</w:t>
      </w:r>
    </w:p>
    <w:p w:rsidR="00EF1BA8" w:rsidRPr="00EF1BA8" w:rsidRDefault="00EF1BA8" w:rsidP="00EF1BA8">
      <w:pPr>
        <w:spacing w:after="0" w:line="240" w:lineRule="auto"/>
        <w:jc w:val="center"/>
        <w:rPr>
          <w:rFonts w:ascii="Times New Roman" w:hAnsi="Times New Roman" w:cs="Times New Roman"/>
          <w:sz w:val="28"/>
          <w:szCs w:val="28"/>
        </w:rPr>
      </w:pPr>
      <w:r w:rsidRPr="00EF1BA8">
        <w:rPr>
          <w:rFonts w:ascii="Times New Roman" w:hAnsi="Times New Roman" w:cs="Times New Roman"/>
          <w:sz w:val="28"/>
          <w:szCs w:val="28"/>
        </w:rPr>
        <w:t>(для обучающихся)</w:t>
      </w:r>
    </w:p>
    <w:p w:rsidR="00EF1BA8" w:rsidRPr="00EF1BA8" w:rsidRDefault="00EF1BA8" w:rsidP="00EF1BA8">
      <w:pPr>
        <w:spacing w:after="0" w:line="240" w:lineRule="auto"/>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xml:space="preserve">         Настоящая памятка разработана в соответствии с </w:t>
      </w:r>
      <w:r w:rsidRPr="00EF1BA8">
        <w:rPr>
          <w:rFonts w:ascii="Times New Roman" w:hAnsi="Times New Roman" w:cs="Times New Roman"/>
          <w:b/>
          <w:sz w:val="28"/>
          <w:szCs w:val="28"/>
        </w:rPr>
        <w:t>Федеральным Законом от 25 декабря 2008 года № 237-ФЗ « О противодействии коррупции»,</w:t>
      </w:r>
      <w:r w:rsidRPr="00EF1BA8">
        <w:rPr>
          <w:rFonts w:ascii="Times New Roman" w:hAnsi="Times New Roman" w:cs="Times New Roman"/>
          <w:sz w:val="28"/>
          <w:szCs w:val="28"/>
        </w:rPr>
        <w:t xml:space="preserve"> согласно которому дается официальное толкование коррупции:</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b/>
          <w:sz w:val="28"/>
          <w:szCs w:val="28"/>
        </w:rPr>
      </w:pPr>
      <w:r w:rsidRPr="00EF1BA8">
        <w:rPr>
          <w:rFonts w:ascii="Times New Roman" w:hAnsi="Times New Roman" w:cs="Times New Roman"/>
          <w:sz w:val="28"/>
          <w:szCs w:val="28"/>
        </w:rPr>
        <w:t>     </w:t>
      </w:r>
      <w:r w:rsidRPr="00EF1BA8">
        <w:rPr>
          <w:rFonts w:ascii="Times New Roman" w:hAnsi="Times New Roman" w:cs="Times New Roman"/>
          <w:b/>
          <w:sz w:val="28"/>
          <w:szCs w:val="28"/>
        </w:rPr>
        <w:t> </w:t>
      </w:r>
      <w:r w:rsidRPr="00EF1BA8">
        <w:rPr>
          <w:rFonts w:ascii="Times New Roman" w:hAnsi="Times New Roman" w:cs="Times New Roman"/>
          <w:sz w:val="28"/>
          <w:szCs w:val="28"/>
        </w:rPr>
        <w:t>1)</w:t>
      </w:r>
      <w:r w:rsidRPr="00EF1BA8">
        <w:rPr>
          <w:rFonts w:ascii="Times New Roman" w:hAnsi="Times New Roman" w:cs="Times New Roman"/>
          <w:b/>
          <w:sz w:val="28"/>
          <w:szCs w:val="28"/>
        </w:rPr>
        <w:t xml:space="preserve"> коррупция:</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proofErr w:type="gramStart"/>
      <w:r w:rsidRPr="00EF1BA8">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б) совершение деяний, указанных в подпункте «а» настоящего пункта, от имени или в интересах юридического лица;</w:t>
      </w:r>
    </w:p>
    <w:p w:rsid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Default="00EF1BA8" w:rsidP="00EF1BA8">
      <w:pPr>
        <w:spacing w:after="0" w:line="240" w:lineRule="auto"/>
        <w:ind w:firstLine="426"/>
        <w:jc w:val="both"/>
        <w:rPr>
          <w:rFonts w:ascii="Times New Roman" w:hAnsi="Times New Roman" w:cs="Times New Roman"/>
          <w:sz w:val="28"/>
          <w:szCs w:val="28"/>
        </w:rPr>
      </w:pPr>
      <w:r w:rsidRPr="00EF1BA8">
        <w:rPr>
          <w:rFonts w:ascii="Times New Roman" w:hAnsi="Times New Roman" w:cs="Times New Roman"/>
          <w:sz w:val="28"/>
          <w:szCs w:val="28"/>
        </w:rPr>
        <w:t xml:space="preserve">2) </w:t>
      </w:r>
      <w:r w:rsidRPr="00EF1BA8">
        <w:rPr>
          <w:rFonts w:ascii="Times New Roman" w:hAnsi="Times New Roman" w:cs="Times New Roman"/>
          <w:b/>
          <w:sz w:val="28"/>
          <w:szCs w:val="28"/>
        </w:rPr>
        <w:t>противодействие коррупции</w:t>
      </w:r>
      <w:r w:rsidRPr="00EF1BA8">
        <w:rPr>
          <w:rFonts w:ascii="Times New Roman" w:hAnsi="Times New Roman" w:cs="Times New Roman"/>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F1BA8" w:rsidRPr="00EF1BA8" w:rsidRDefault="00EF1BA8" w:rsidP="00EF1BA8">
      <w:pPr>
        <w:spacing w:after="0" w:line="240" w:lineRule="auto"/>
        <w:ind w:firstLine="426"/>
        <w:jc w:val="both"/>
        <w:rPr>
          <w:rFonts w:ascii="Times New Roman" w:hAnsi="Times New Roman" w:cs="Times New Roman"/>
          <w:sz w:val="28"/>
          <w:szCs w:val="28"/>
        </w:rPr>
      </w:pPr>
      <w:r w:rsidRPr="00EF1BA8">
        <w:rPr>
          <w:rFonts w:ascii="Times New Roman" w:hAnsi="Times New Roman" w:cs="Times New Roman"/>
          <w:sz w:val="28"/>
          <w:szCs w:val="28"/>
        </w:rPr>
        <w:t>В Уголовном кодексе Российской Федерации предусмотрена ответственность как за получение взятки (ст. 290), так и за её дачу (ст. 291). При этом важно знать, что лицо, давшее взятку, освобождается от уголовной ответственности, если имело место вымогательство взятки со стороны должностного лица или если «взяткодатель» добровольно сообщил правоохранительным органам о даче взятки.</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Однако:</w:t>
      </w:r>
    </w:p>
    <w:p w:rsidR="00EF1BA8" w:rsidRPr="00EF1BA8" w:rsidRDefault="00EF1BA8" w:rsidP="00EF1BA8">
      <w:pPr>
        <w:spacing w:after="0" w:line="240" w:lineRule="auto"/>
        <w:ind w:firstLine="426"/>
        <w:jc w:val="both"/>
        <w:rPr>
          <w:rFonts w:ascii="Times New Roman" w:hAnsi="Times New Roman" w:cs="Times New Roman"/>
          <w:sz w:val="28"/>
          <w:szCs w:val="28"/>
        </w:rPr>
      </w:pPr>
      <w:r w:rsidRPr="00EF1BA8">
        <w:rPr>
          <w:rFonts w:ascii="Times New Roman" w:hAnsi="Times New Roman" w:cs="Times New Roman"/>
          <w:sz w:val="28"/>
          <w:szCs w:val="28"/>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6 лет</w:t>
      </w:r>
      <w:proofErr w:type="gramStart"/>
      <w:r w:rsidRPr="00EF1BA8">
        <w:rPr>
          <w:rFonts w:ascii="Times New Roman" w:hAnsi="Times New Roman" w:cs="Times New Roman"/>
          <w:sz w:val="28"/>
          <w:szCs w:val="28"/>
        </w:rPr>
        <w:t>.</w:t>
      </w:r>
      <w:proofErr w:type="gramEnd"/>
      <w:r w:rsidRPr="00EF1BA8">
        <w:rPr>
          <w:rFonts w:ascii="Times New Roman" w:hAnsi="Times New Roman" w:cs="Times New Roman"/>
          <w:sz w:val="28"/>
          <w:szCs w:val="28"/>
        </w:rPr>
        <w:t xml:space="preserve"> (</w:t>
      </w:r>
      <w:proofErr w:type="gramStart"/>
      <w:r w:rsidRPr="00EF1BA8">
        <w:rPr>
          <w:rFonts w:ascii="Times New Roman" w:hAnsi="Times New Roman" w:cs="Times New Roman"/>
          <w:sz w:val="28"/>
          <w:szCs w:val="28"/>
        </w:rPr>
        <w:t>с</w:t>
      </w:r>
      <w:proofErr w:type="gramEnd"/>
      <w:r w:rsidRPr="00EF1BA8">
        <w:rPr>
          <w:rFonts w:ascii="Times New Roman" w:hAnsi="Times New Roman" w:cs="Times New Roman"/>
          <w:sz w:val="28"/>
          <w:szCs w:val="28"/>
        </w:rPr>
        <w:t>т.306).</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Что такое взятка?</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r>
        <w:rPr>
          <w:rFonts w:ascii="Times New Roman" w:hAnsi="Times New Roman" w:cs="Times New Roman"/>
          <w:sz w:val="28"/>
          <w:szCs w:val="28"/>
        </w:rPr>
        <w:t>3)</w:t>
      </w:r>
      <w:r w:rsidRPr="00EF1BA8">
        <w:rPr>
          <w:rFonts w:ascii="Times New Roman" w:hAnsi="Times New Roman" w:cs="Times New Roman"/>
          <w:sz w:val="28"/>
          <w:szCs w:val="28"/>
        </w:rPr>
        <w:t xml:space="preserve"> </w:t>
      </w:r>
      <w:r w:rsidRPr="00EF1BA8">
        <w:rPr>
          <w:rFonts w:ascii="Times New Roman" w:hAnsi="Times New Roman" w:cs="Times New Roman"/>
          <w:b/>
          <w:sz w:val="28"/>
          <w:szCs w:val="28"/>
        </w:rPr>
        <w:t>Взятка</w:t>
      </w:r>
      <w:r w:rsidRPr="00EF1BA8">
        <w:rPr>
          <w:rFonts w:ascii="Times New Roman" w:hAnsi="Times New Roman" w:cs="Times New Roman"/>
          <w:sz w:val="28"/>
          <w:szCs w:val="28"/>
        </w:rPr>
        <w:t xml:space="preserve"> — принимаемые должностным лицом материальные ценности (предметы или деньги) или какая-либо имущественная выгода или услуги за </w:t>
      </w:r>
      <w:r w:rsidRPr="00EF1BA8">
        <w:rPr>
          <w:rFonts w:ascii="Times New Roman" w:hAnsi="Times New Roman" w:cs="Times New Roman"/>
          <w:sz w:val="28"/>
          <w:szCs w:val="28"/>
        </w:rPr>
        <w:lastRenderedPageBreak/>
        <w:t>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EF1BA8">
        <w:rPr>
          <w:rFonts w:ascii="Times New Roman" w:hAnsi="Times New Roman" w:cs="Times New Roman"/>
          <w:b/>
          <w:sz w:val="28"/>
          <w:szCs w:val="28"/>
        </w:rPr>
        <w:t>Получение взятки</w:t>
      </w:r>
      <w:r w:rsidRPr="00EF1BA8">
        <w:rPr>
          <w:rFonts w:ascii="Times New Roman" w:hAnsi="Times New Roman" w:cs="Times New Roman"/>
          <w:sz w:val="28"/>
          <w:szCs w:val="28"/>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(бездействия)</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Дача взятки – преступление, направленное на склонение должностного лица к совершению законных или незаконных действий (бездействий) либо предоставлению получению каких-либо преимуществ в пользу дающего, в том числе за общее покровительство или попустительство по службе.</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b/>
          <w:sz w:val="28"/>
          <w:szCs w:val="28"/>
        </w:rPr>
      </w:pPr>
      <w:r w:rsidRPr="00EF1BA8">
        <w:rPr>
          <w:rFonts w:ascii="Times New Roman" w:hAnsi="Times New Roman" w:cs="Times New Roman"/>
          <w:b/>
          <w:sz w:val="28"/>
          <w:szCs w:val="28"/>
        </w:rPr>
        <w:t>Статья 290 (Получение взятки)</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Если преступление совершено группой лиц по предварительному сговору с вымогательством или в крупном размере:</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УК РФ предусмотрено лишение свободы на срок от 7 до 12 лет с штрафом в размере одного млн</w:t>
      </w:r>
      <w:proofErr w:type="gramStart"/>
      <w:r w:rsidRPr="00EF1BA8">
        <w:rPr>
          <w:rFonts w:ascii="Times New Roman" w:hAnsi="Times New Roman" w:cs="Times New Roman"/>
          <w:sz w:val="28"/>
          <w:szCs w:val="28"/>
        </w:rPr>
        <w:t>.р</w:t>
      </w:r>
      <w:proofErr w:type="gramEnd"/>
      <w:r w:rsidRPr="00EF1BA8">
        <w:rPr>
          <w:rFonts w:ascii="Times New Roman" w:hAnsi="Times New Roman" w:cs="Times New Roman"/>
          <w:sz w:val="28"/>
          <w:szCs w:val="28"/>
        </w:rPr>
        <w:t>ублей или в размере заработной платы или иного дохода осуждённого за период от 5 лет либо без такового.</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Если взятка получена за незаконные действия (бездействие) должностного лица:</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лишение свободы на срок от 3 до 7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Если взятка получена за действия, которые входят в служебные полномочия должностного лица:</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лишение свободы на срок до 5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штраф в размере от 100 тысяч рублей до 500 тысяч рублей или штраф в размере дохода осуждённого от 1 года до 3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b/>
          <w:sz w:val="28"/>
          <w:szCs w:val="28"/>
        </w:rPr>
      </w:pPr>
      <w:r w:rsidRPr="00EF1BA8">
        <w:rPr>
          <w:rFonts w:ascii="Times New Roman" w:hAnsi="Times New Roman" w:cs="Times New Roman"/>
          <w:b/>
          <w:sz w:val="28"/>
          <w:szCs w:val="28"/>
        </w:rPr>
        <w:t>Статья 291 (Дача взятки)</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Если взятка давалась за совершение заведомо незаконных действий (бездействие):</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лишение свободы на срок до 8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штраф в размере от 100 тысяч рублей  до 500 тысяч рублей или штраф в размере дохода осуждённого от 1 года до 3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Если взятка давалась лично или через посредника:</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лишение свободы на срок до 3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арест на срок от 3 до 6  месяцев;</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исправительные работы на срок от 1 года до 2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lastRenderedPageBreak/>
        <w:t>штраф в размере от 200 тысяч рублей или штраф в размере дохода осуждённого за период до 18 месяцев.</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b/>
          <w:sz w:val="28"/>
          <w:szCs w:val="28"/>
        </w:rPr>
      </w:pPr>
      <w:r w:rsidRPr="00EF1BA8">
        <w:rPr>
          <w:rFonts w:ascii="Times New Roman" w:hAnsi="Times New Roman" w:cs="Times New Roman"/>
          <w:b/>
          <w:sz w:val="28"/>
          <w:szCs w:val="28"/>
        </w:rPr>
        <w:t>Статья 204 (Коммерческий подкуп)</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Если преступление совершено группой лиц по предварительному сговору:</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лишение свободы на срок до 4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арест на срок от 3  до 6 месяцев;</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ограничение свободы на срок до 3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штраф в размере от 100 тысяч рублей до 300 тысяч  рублей  или штраф в размере дохода осуждённого за период от 1 года до 2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Если преступление совершено одним лицом:</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лишение свободы на срок до 2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ограничение свободы на срок до 2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штраф в размере до 200 тысяч рублей или штраф в размере дохода осуждённого за период до 18 месяцев;</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лишение права занимать определённые должности или заниматься определённой деятельностью на срок до 2 лет.</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Взятка (коммерческий подкуп) нередко даётся и берётся</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через посредников – подчинённых сотрудников, лаборантов, знакомых преподавателя, которые рассматриваются Уголовным кодексом Российской Федерации как пособники преступления.</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«Получение взятки» и «коммерческий подкуп» - это две разные статьи Уголовного кодекса, касающиеся по сути одного явления. Разница лишь в том, что взятку может получить должностное лицо (преподаватель государственной организации), а коммерческий подкуп касается всех остальных работников (в том числе негосударственных).</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Гражданин освобождается от уголовной ответственности, если:</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установлен факт вымогательства;</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xml:space="preserve">добровольно сообщено в правоохранительные органы о </w:t>
      </w:r>
      <w:proofErr w:type="gramStart"/>
      <w:r w:rsidRPr="00EF1BA8">
        <w:rPr>
          <w:rFonts w:ascii="Times New Roman" w:hAnsi="Times New Roman" w:cs="Times New Roman"/>
          <w:sz w:val="28"/>
          <w:szCs w:val="28"/>
        </w:rPr>
        <w:t>содеянном</w:t>
      </w:r>
      <w:proofErr w:type="gramEnd"/>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 </w:t>
      </w:r>
    </w:p>
    <w:p w:rsidR="00EF1BA8" w:rsidRPr="00EF1BA8" w:rsidRDefault="00EF1BA8" w:rsidP="00EF1BA8">
      <w:pPr>
        <w:spacing w:after="0" w:line="240" w:lineRule="auto"/>
        <w:jc w:val="both"/>
        <w:rPr>
          <w:rFonts w:ascii="Times New Roman" w:hAnsi="Times New Roman" w:cs="Times New Roman"/>
          <w:sz w:val="28"/>
          <w:szCs w:val="28"/>
        </w:rPr>
      </w:pPr>
      <w:r w:rsidRPr="00EF1BA8">
        <w:rPr>
          <w:rFonts w:ascii="Times New Roman" w:hAnsi="Times New Roman" w:cs="Times New Roman"/>
          <w:sz w:val="28"/>
          <w:szCs w:val="28"/>
        </w:rPr>
        <w:t>Период времени, истекший с момента дачи взятки, значения не имеет.</w:t>
      </w:r>
    </w:p>
    <w:p w:rsidR="00D45A0D" w:rsidRDefault="00EF1BA8" w:rsidP="00EF1BA8">
      <w:pPr>
        <w:jc w:val="both"/>
      </w:pPr>
    </w:p>
    <w:p w:rsidR="00EF1BA8" w:rsidRDefault="00EF1BA8" w:rsidP="00EF1BA8">
      <w:pPr>
        <w:jc w:val="both"/>
      </w:pPr>
    </w:p>
    <w:sectPr w:rsidR="00EF1BA8" w:rsidSect="00A87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BA8"/>
    <w:rsid w:val="00552BC3"/>
    <w:rsid w:val="00A876DA"/>
    <w:rsid w:val="00EF1BA8"/>
    <w:rsid w:val="00FD4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1BA8"/>
    <w:rPr>
      <w:b/>
      <w:bCs/>
    </w:rPr>
  </w:style>
  <w:style w:type="character" w:customStyle="1" w:styleId="apple-converted-space">
    <w:name w:val="apple-converted-space"/>
    <w:basedOn w:val="a0"/>
    <w:rsid w:val="00EF1BA8"/>
  </w:style>
</w:styles>
</file>

<file path=word/webSettings.xml><?xml version="1.0" encoding="utf-8"?>
<w:webSettings xmlns:r="http://schemas.openxmlformats.org/officeDocument/2006/relationships" xmlns:w="http://schemas.openxmlformats.org/wordprocessingml/2006/main">
  <w:divs>
    <w:div w:id="1267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828</Words>
  <Characters>4722</Characters>
  <Application>Microsoft Office Word</Application>
  <DocSecurity>0</DocSecurity>
  <Lines>39</Lines>
  <Paragraphs>11</Paragraphs>
  <ScaleCrop>false</ScaleCrop>
  <Company>HOME</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2018-04-15T20:28:00Z</dcterms:created>
  <dcterms:modified xsi:type="dcterms:W3CDTF">2018-04-15T20:34:00Z</dcterms:modified>
</cp:coreProperties>
</file>